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Załącznik nr 2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..……..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(pieczęć Wykonawcy)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 Ś W I A D C Z E N I E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O BRAKU PODSTAW DO WYKLUCZENIA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Przystępując do udziału w postępowaniu o udzielenie zamówienia w trybie przetargu nieograniczonego na zadanie: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center"/>
        <w:rPr/>
      </w:pPr>
      <w:bookmarkStart w:id="0" w:name="__DdeLink__49_909442623"/>
      <w:r>
        <w:rPr>
          <w:rFonts w:cs="Arial" w:ascii="Arial" w:hAnsi="Arial"/>
          <w:b/>
          <w:color w:val="000000" w:themeColor="text1"/>
          <w:sz w:val="28"/>
          <w:szCs w:val="28"/>
        </w:rPr>
        <w:t>„</w:t>
      </w:r>
      <w:r>
        <w:rPr>
          <w:rFonts w:cs="Arial" w:ascii="Arial" w:hAnsi="Arial"/>
          <w:b/>
          <w:color w:val="000000" w:themeColor="text1"/>
          <w:sz w:val="28"/>
          <w:szCs w:val="28"/>
        </w:rPr>
        <w:t>O</w:t>
      </w:r>
      <w:r>
        <w:rPr>
          <w:rFonts w:cs="Arial" w:ascii="Arial" w:hAnsi="Arial"/>
          <w:b/>
          <w:sz w:val="28"/>
          <w:szCs w:val="28"/>
        </w:rPr>
        <w:t xml:space="preserve">dbudowa – likwidacja szkód powodziowych na </w:t>
        <w:br/>
        <w:t>dro</w:t>
      </w:r>
      <w:r>
        <w:rPr>
          <w:rFonts w:cs="Arial" w:ascii="Arial" w:hAnsi="Arial"/>
          <w:b/>
          <w:sz w:val="28"/>
          <w:szCs w:val="28"/>
        </w:rPr>
        <w:t>dze</w:t>
      </w:r>
      <w:r>
        <w:rPr>
          <w:rFonts w:cs="Arial" w:ascii="Arial" w:hAnsi="Arial"/>
          <w:b/>
          <w:sz w:val="28"/>
          <w:szCs w:val="28"/>
        </w:rPr>
        <w:t xml:space="preserve"> gminn</w:t>
      </w:r>
      <w:r>
        <w:rPr>
          <w:rFonts w:cs="Arial" w:ascii="Arial" w:hAnsi="Arial"/>
          <w:b/>
          <w:sz w:val="28"/>
          <w:szCs w:val="28"/>
        </w:rPr>
        <w:t>ej</w:t>
      </w:r>
      <w:r>
        <w:rPr>
          <w:rFonts w:cs="Arial" w:ascii="Arial" w:hAnsi="Arial"/>
          <w:b/>
          <w:sz w:val="28"/>
          <w:szCs w:val="28"/>
        </w:rPr>
        <w:t xml:space="preserve"> nr 110140 L </w:t>
        <w:br/>
        <w:t>w miejscowości Źrebce – etap I</w:t>
      </w:r>
      <w:r>
        <w:rPr>
          <w:rFonts w:cs="Arial" w:ascii="Arial" w:hAnsi="Arial"/>
          <w:b/>
          <w:sz w:val="28"/>
          <w:szCs w:val="28"/>
        </w:rPr>
        <w:t>I</w:t>
      </w:r>
      <w:bookmarkEnd w:id="0"/>
      <w:r>
        <w:rPr>
          <w:rFonts w:cs="Arial" w:ascii="Arial" w:hAnsi="Arial"/>
          <w:b/>
          <w:color w:val="000000" w:themeColor="text1"/>
          <w:sz w:val="28"/>
          <w:szCs w:val="28"/>
        </w:rPr>
        <w:t>”</w:t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color w:val="000000" w:themeColor="text1"/>
          <w:sz w:val="28"/>
          <w:szCs w:val="28"/>
        </w:rPr>
      </w:pPr>
      <w:r>
        <w:rPr>
          <w:rFonts w:cs="Arial" w:ascii="Arial" w:hAnsi="Arial"/>
          <w:b/>
          <w:color w:val="000000" w:themeColor="text1"/>
          <w:sz w:val="28"/>
          <w:szCs w:val="28"/>
        </w:rPr>
      </w:r>
    </w:p>
    <w:p>
      <w:pPr>
        <w:pStyle w:val="Normal"/>
        <w:widowControl w:val="false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Oświadczam, w imieniu reprezentowanej przeze mnie firmy o braku podstaw do wykluczenia z postępowania o udzielenie zamówienia publicznego w okolicznościach, o których mowa w art. 24 ust. 1 ustawy z dnia 29 stycznia 2004 roku Prawo Zamówień Publicznych </w:t>
      </w:r>
      <w:r>
        <w:rPr>
          <w:rFonts w:cs="Arial" w:ascii="Arial" w:hAnsi="Arial"/>
        </w:rPr>
        <w:t>(tekst jednolity Dz. U. z 2013 r., p</w:t>
      </w:r>
      <w:r>
        <w:rPr>
          <w:rFonts w:eastAsia="Arial Unicode MS" w:cs="Arial" w:ascii="Arial" w:hAnsi="Arial"/>
          <w:color w:val="000000"/>
        </w:rPr>
        <w:t>oz. 907 z późn. zm.)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>…………………</w:t>
      </w:r>
      <w:r>
        <w:rPr>
          <w:rFonts w:cs="Arial" w:ascii="Arial" w:hAnsi="Arial"/>
        </w:rPr>
        <w:t>.………………                                      …………………………………</w:t>
        <w:br/>
        <w:t xml:space="preserve">        </w:t>
      </w:r>
      <w:r>
        <w:rPr>
          <w:rFonts w:cs="Arial" w:ascii="Arial" w:hAnsi="Arial"/>
          <w:sz w:val="20"/>
          <w:szCs w:val="20"/>
        </w:rPr>
        <w:t>(miejscowość, data)                                                                     (podpis i pieczęć Wykonawcy)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3119" w:leader="none"/>
        </w:tabs>
        <w:spacing w:lineRule="auto" w:line="276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676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1971040</wp:posOffset>
              </wp:positionH>
              <wp:positionV relativeFrom="paragraph">
                <wp:posOffset>-281940</wp:posOffset>
              </wp:positionV>
              <wp:extent cx="4091305" cy="82169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1305" cy="82169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cs="Arial" w:ascii="Arial" w:hAnsi="Arial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22.15pt;height:64.7pt;mso-wrap-distance-left:9pt;mso-wrap-distance-right:9pt;mso-wrap-distance-top:0pt;mso-wrap-distance-bottom:0pt;margin-top:-22.2pt;mso-position-vertical-relative:text;margin-left:155.2pt;mso-position-horizontal-relative:text">
              <v:textbox>
                <w:txbxContent>
                  <w:p>
                    <w:pPr>
                      <w:pStyle w:val="Zawartoramki"/>
                      <w:rPr>
                        <w:rFonts w:ascii="Arial" w:hAnsi="Arial" w:cs="Arial"/>
                      </w:rPr>
                    </w:pPr>
                    <w:r>
                      <w:rPr>
                        <w:rFonts w:cs="Arial" w:ascii="Arial" w:hAnsi="Arial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13970</wp:posOffset>
              </wp:positionH>
              <wp:positionV relativeFrom="paragraph">
                <wp:posOffset>-283845</wp:posOffset>
              </wp:positionV>
              <wp:extent cx="1002030" cy="45085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030" cy="4508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8.9pt;height:35.5pt;mso-wrap-distance-left:9pt;mso-wrap-distance-right:9pt;mso-wrap-distance-top:0pt;mso-wrap-distance-bottom:0pt;margin-top:-22.35pt;mso-position-vertical-relative:text;margin-left:1.1pt;mso-position-horizontal-relative:text">
              <v:textbox>
                <w:txbxContent>
                  <w:p>
                    <w:pPr>
                      <w:pStyle w:val="Zawartoramki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697865</wp:posOffset>
              </wp:positionH>
              <wp:positionV relativeFrom="paragraph">
                <wp:posOffset>-281940</wp:posOffset>
              </wp:positionV>
              <wp:extent cx="1431290" cy="140398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1290" cy="14039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Zawartoramki"/>
                            <w:rPr>
                              <w:szCs w:val="16"/>
                            </w:rPr>
                          </w:pPr>
                          <w:r>
                            <w:rPr>
                              <w:szCs w:val="16"/>
                            </w:rPr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12.7pt;height:110.55pt;mso-wrap-distance-left:9pt;mso-wrap-distance-right:9pt;mso-wrap-distance-top:0pt;mso-wrap-distance-bottom:0pt;margin-top:-22.2pt;mso-position-vertical-relative:text;margin-left:54.95pt;mso-position-horizontal-relative:text">
              <v:textbox>
                <w:txbxContent>
                  <w:p>
                    <w:pPr>
                      <w:pStyle w:val="Zawartoramki"/>
                      <w:rPr>
                        <w:szCs w:val="16"/>
                      </w:rPr>
                    </w:pPr>
                    <w:r>
                      <w:rPr>
                        <w:szCs w:val="16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6e28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1bf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1bf0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bf0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475ead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Główka"/>
    <w:basedOn w:val="Normal"/>
    <w:link w:val="Nagwek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c91bf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bf0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LibreOffice/5.0.2.2$Windows_x86 LibreOffice_project/37b43f919e4de5eeaca9b9755ed688758a8251fe</Application>
  <Paragraphs>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2014-02-25T13:31:00Z</dcterms:created>
  <dc:creator>Ireneusz Węs</dc:creator>
  <dc:language>pl-PL</dc:language>
  <cp:lastPrinted>2014-04-16T11:18:00Z</cp:lastPrinted>
  <dcterms:modified xsi:type="dcterms:W3CDTF">2015-10-30T19:28:42Z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